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3C16" w14:textId="77777777" w:rsidR="00E276B6" w:rsidRPr="00695FC5" w:rsidRDefault="00E276B6" w:rsidP="001A7C8C">
      <w:pPr>
        <w:pStyle w:val="a3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5FC5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26ECF009" w14:textId="12CBA399" w:rsidR="00E276B6" w:rsidRPr="00695FC5" w:rsidRDefault="00E276B6" w:rsidP="001A7C8C">
      <w:pPr>
        <w:pStyle w:val="a3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FC5">
        <w:rPr>
          <w:rFonts w:ascii="Times New Roman" w:hAnsi="Times New Roman" w:cs="Times New Roman"/>
          <w:b/>
          <w:sz w:val="32"/>
          <w:szCs w:val="32"/>
        </w:rPr>
        <w:t>признаков платежности банкнот в иностранной валюте</w:t>
      </w:r>
      <w:r w:rsidR="00915D3A" w:rsidRPr="00695FC5">
        <w:rPr>
          <w:rFonts w:ascii="Times New Roman" w:hAnsi="Times New Roman" w:cs="Times New Roman"/>
          <w:b/>
          <w:sz w:val="32"/>
          <w:szCs w:val="32"/>
        </w:rPr>
        <w:t>*</w:t>
      </w:r>
    </w:p>
    <w:p w14:paraId="6AC14D27" w14:textId="77777777" w:rsidR="00D9319F" w:rsidRPr="002F49CF" w:rsidRDefault="00D9319F" w:rsidP="00D9319F">
      <w:pPr>
        <w:pStyle w:val="a3"/>
        <w:ind w:left="-1134" w:right="-284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0A1AFB2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1. Подлежат приему и выдаче банкноты в иностранной валюте, находящиеся в обращении и являющиеся законным платежным средством в соответствующем иностранном государстве или группе государств без повреждений, а также имеющие незначительные повреждения: </w:t>
      </w:r>
    </w:p>
    <w:p w14:paraId="65DE2EB5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1.1. загрязнения вследствие естественного износа и нахождения банкнот в обращении; </w:t>
      </w:r>
    </w:p>
    <w:p w14:paraId="17B2B6F0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1.2. потертости вследствие естественного износа и нахождения банкнот в обращении (истирание красочного слоя, линий перегибов); </w:t>
      </w:r>
    </w:p>
    <w:p w14:paraId="3E20DF38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1.3. не более 5 надрывов/надрезов длиной не более 3 мм, либо 1 надрыв/надрез длиной не более 10 мм, в том числе заклеенные (заклеенный) прозрачной липкой лентой;</w:t>
      </w:r>
    </w:p>
    <w:p w14:paraId="0E202C82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1.4. имеющие проколы, отверстия (не более 4) диаметром не более 1 мм каждый(-</w:t>
      </w:r>
      <w:proofErr w:type="spellStart"/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ое</w:t>
      </w:r>
      <w:proofErr w:type="spellEnd"/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); </w:t>
      </w:r>
    </w:p>
    <w:p w14:paraId="03581D72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1.5. не более 3 визуально видимых изображений/надписей, состоящих из букв, цифр, знаков, символов, рисунков, штампов, размер каждого из которых не превышает размер квадрата стороной 10 мм, или одно изображение/надпись, размер которого не превышает квадрат стороной 20 мм; </w:t>
      </w:r>
    </w:p>
    <w:p w14:paraId="666E43F3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1.6. не более 1 визуально видимого пятна, в т.ч. сквозного, размер которого не превышает квадрат стороной 10 мм</w:t>
      </w:r>
      <w:r w:rsidRPr="00695FC5">
        <w:rPr>
          <w:sz w:val="20"/>
          <w:szCs w:val="20"/>
        </w:rPr>
        <w:t xml:space="preserve"> </w:t>
      </w: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 не более 3 визуально видимых пятен, в т.ч. сквозных, размер каждого из которых не превышает квадрат стороной 5 мм; </w:t>
      </w:r>
    </w:p>
    <w:p w14:paraId="2F31C18E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1.7. изменение тона банкнотной бумаги в ультрафиолетовых лучах (частично или полностью); </w:t>
      </w:r>
    </w:p>
    <w:p w14:paraId="22DB3D3A" w14:textId="77777777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1.8. белое или голубое свечение в ультрафиолетовых лучах (частично или полностью), при этом структура бумаги не нарушена, не рассыпается, не крошится;</w:t>
      </w:r>
    </w:p>
    <w:p w14:paraId="4FC8AF57" w14:textId="37E929D2" w:rsidR="001128CA" w:rsidRPr="00695FC5" w:rsidRDefault="001128CA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1.9. свечение иного цвета в ультрафиолетовых лучах (в т.ч. сквозное), расположенное в границах одного квадрата стороной 30 мм, либо расположенное в разных частях банкноты в границах 3 квадратов, размер каждого из которых не превышает квадрат стороной 10 мм, при этом структура бумаги не нарушена, не рассыпается, не крошится.</w:t>
      </w:r>
    </w:p>
    <w:p w14:paraId="273D2B61" w14:textId="77777777" w:rsidR="00695FC5" w:rsidRPr="00695FC5" w:rsidRDefault="00695FC5" w:rsidP="00695FC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 Подлежат замене с уплатой Банку комиссионного вознаграждения банкноты со следующими повреждениями:</w:t>
      </w:r>
    </w:p>
    <w:p w14:paraId="70B5FABB" w14:textId="77777777" w:rsidR="00695FC5" w:rsidRPr="00695FC5" w:rsidRDefault="00695FC5" w:rsidP="00695FC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 не более 10 надрывов/надрезов, длина которых совокупно не превышает 50 мм, в том числе заклеенные прозрачной липкой лентой;</w:t>
      </w:r>
    </w:p>
    <w:p w14:paraId="1060D79D" w14:textId="77777777" w:rsidR="00695FC5" w:rsidRPr="00695FC5" w:rsidRDefault="00695FC5" w:rsidP="00695FC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2.2. имеющие не более 10 проколов/отверстий диаметром не более 1 мм каждый;</w:t>
      </w:r>
    </w:p>
    <w:p w14:paraId="6E3C694A" w14:textId="77777777" w:rsidR="00695FC5" w:rsidRPr="00695FC5" w:rsidRDefault="00695FC5" w:rsidP="00695FC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2.3. не более 10 визуально видимых изображений/надписей, состоящих из букв, цифр, знаков, символов, рисунков, штампов, размер каждого из которых не превышает размер квадрата со стороной 15 мм или одно изображение/надпись, размер которого не превышает квадрат стороной 30 мм;</w:t>
      </w:r>
    </w:p>
    <w:p w14:paraId="1EA0321F" w14:textId="77777777" w:rsidR="00695FC5" w:rsidRPr="00695FC5" w:rsidRDefault="00695FC5" w:rsidP="00695FC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2.4. не более 1 визуально видимого пятна, в том числе сквозного, размер которого не превышает квадрат стороной 30 мм, или не более 5 визуально видимых пятен, в том числе сквозных, размер каждого из которых не превышает квадрат стороной 15 мм; </w:t>
      </w:r>
    </w:p>
    <w:p w14:paraId="02AF9B05" w14:textId="77777777" w:rsidR="00695FC5" w:rsidRPr="00695FC5" w:rsidRDefault="00695FC5" w:rsidP="00695FC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2.5. имеющие нанесенную метку маркером для проверки банкнот;</w:t>
      </w:r>
    </w:p>
    <w:p w14:paraId="06F62CA4" w14:textId="772E7418" w:rsidR="00695FC5" w:rsidRPr="00695FC5" w:rsidRDefault="00695FC5" w:rsidP="00695FC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2.6. видимое в ультрафиолетовых лучах, в том числе сквозное, свечение иного цвета, расположенное в границах одного квадрата стороной не более 50 мм, либо расположенное в разных частях банкноты в границах не более 5 квадратов, размер каждого из которых не превышает квадрат стороной 10 мм, при этом структура бумаги не нарушена, не рассыпается, не крошится.</w:t>
      </w:r>
    </w:p>
    <w:p w14:paraId="60FB6B34" w14:textId="4C1B09FE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. Не подлежат приему и выдаче банкноты в иностранной валюте: </w:t>
      </w:r>
    </w:p>
    <w:p w14:paraId="284C987D" w14:textId="51E75B47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.1. изъятые или изымаемые из обращения, но подлежащие обмену в соответствующем иностранном государстве или группе государств, а также образцы банкнот с надписью «</w:t>
      </w:r>
      <w:proofErr w:type="spellStart"/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Specimen</w:t>
      </w:r>
      <w:proofErr w:type="spellEnd"/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и аналогичные; </w:t>
      </w:r>
    </w:p>
    <w:p w14:paraId="1D82AAC9" w14:textId="6D674272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.2. имеющие повреждения, не соответствующие требованиям пункт</w:t>
      </w: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1</w:t>
      </w: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,2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настоящего перечня; </w:t>
      </w:r>
    </w:p>
    <w:p w14:paraId="38DE9D6A" w14:textId="669E6E65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.3. имеющие надписи «Взятка», «Выкуп», «Рэкет», «Вор», оскорбительные, нецензурные и иные надписи, дорисовки и рисунки, в т.ч. видимые в ультрафиолетовых лучах, внешний вид и содержание которых ограничивают возможность реализации банкнот; </w:t>
      </w:r>
    </w:p>
    <w:p w14:paraId="4F49AE6B" w14:textId="38A70D8F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.4. окрашенные специальной краской, применяемой при проведении оперативно-розыскных мероприятий и следственных действий; </w:t>
      </w:r>
    </w:p>
    <w:p w14:paraId="58B52094" w14:textId="107AD097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.5. разорванные (разрезанные) на фрагменты/части, в том числе склеенные прозрачной липкой лентой; </w:t>
      </w:r>
    </w:p>
    <w:p w14:paraId="37AFA236" w14:textId="04F0B9B0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.6. имеющие производственный брак: отсутствие или </w:t>
      </w:r>
      <w:proofErr w:type="spellStart"/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непропечатка</w:t>
      </w:r>
      <w:proofErr w:type="spellEnd"/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защитных элементов, смазанность изображения, ненадлежащее расположение водяного знака, отсутствие (частичное отсутствие) отдельных элементов защиты банкноты от подделки (водяного знака, голограммы, кинеграммы, защитной нити или лент, др.), ошибка в написании; </w:t>
      </w:r>
    </w:p>
    <w:p w14:paraId="67EEC04A" w14:textId="65F61955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.7. изменившие геометрические размеры, как в сторону увеличения, так и в сторону уменьшения банкноты, в т.ч. утратившие углы, края, фрагменты; </w:t>
      </w:r>
    </w:p>
    <w:p w14:paraId="4D53CC72" w14:textId="28FE5A22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.8. изменившие первоначальную окраску, обесцвеченные частично или полностью, поврежденные огнем, истлевшие, со следами травления или стирания изображений, влажные, липкие, склеенные с другими банкнотами. </w:t>
      </w:r>
    </w:p>
    <w:p w14:paraId="22D70B08" w14:textId="36729714" w:rsidR="001128CA" w:rsidRPr="00695FC5" w:rsidRDefault="00695FC5" w:rsidP="00A002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</w:t>
      </w:r>
      <w:r w:rsidR="001128CA"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 Банкноты в иностранной валюте, подлинность которых вызывает сомнение или которые имеют явные признаки подделки, предъявителю не возвращаются и подлежат изъятию в соответствии с законодательством.</w:t>
      </w:r>
    </w:p>
    <w:p w14:paraId="2ECEEEAD" w14:textId="77777777" w:rsidR="001128CA" w:rsidRPr="00695FC5" w:rsidRDefault="001128CA" w:rsidP="00A00220">
      <w:pPr>
        <w:ind w:right="-1" w:firstLine="709"/>
        <w:jc w:val="both"/>
        <w:rPr>
          <w:sz w:val="20"/>
          <w:szCs w:val="20"/>
        </w:rPr>
      </w:pPr>
      <w:r w:rsidRPr="00695F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Решение об отнесении к определенной категории принимает кассовый работник.</w:t>
      </w:r>
    </w:p>
    <w:p w14:paraId="4F15F965" w14:textId="4EEFBF40" w:rsidR="004A4B81" w:rsidRPr="00421A0B" w:rsidRDefault="004A4B81" w:rsidP="004A4B81">
      <w:pPr>
        <w:pStyle w:val="a3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14:paraId="5C15E599" w14:textId="2D7C29A6" w:rsidR="004A4B81" w:rsidRPr="001128CA" w:rsidRDefault="004A4B81" w:rsidP="0019408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28CA">
        <w:rPr>
          <w:rFonts w:ascii="Times New Roman" w:hAnsi="Times New Roman" w:cs="Times New Roman"/>
          <w:sz w:val="20"/>
          <w:szCs w:val="20"/>
        </w:rPr>
        <w:t xml:space="preserve">*Приложение 1 к Инструкции </w:t>
      </w:r>
      <w:r w:rsidR="001128CA" w:rsidRPr="001128CA">
        <w:rPr>
          <w:rFonts w:ascii="Times New Roman" w:hAnsi="Times New Roman" w:cs="Times New Roman"/>
          <w:sz w:val="20"/>
          <w:szCs w:val="20"/>
        </w:rPr>
        <w:t>п</w:t>
      </w:r>
      <w:r w:rsidRPr="001128CA">
        <w:rPr>
          <w:rFonts w:ascii="Times New Roman" w:hAnsi="Times New Roman" w:cs="Times New Roman"/>
          <w:sz w:val="20"/>
          <w:szCs w:val="20"/>
        </w:rPr>
        <w:t xml:space="preserve">о </w:t>
      </w:r>
      <w:r w:rsidR="001128CA" w:rsidRPr="001128CA">
        <w:rPr>
          <w:rFonts w:ascii="Times New Roman" w:hAnsi="Times New Roman" w:cs="Times New Roman"/>
          <w:sz w:val="20"/>
          <w:szCs w:val="20"/>
        </w:rPr>
        <w:t>организации кассовой работы в</w:t>
      </w:r>
      <w:r w:rsidRPr="001128CA">
        <w:rPr>
          <w:rFonts w:ascii="Times New Roman" w:hAnsi="Times New Roman" w:cs="Times New Roman"/>
          <w:sz w:val="20"/>
          <w:szCs w:val="20"/>
        </w:rPr>
        <w:t xml:space="preserve"> ОАО «Белгазпромбанк» </w:t>
      </w:r>
      <w:r w:rsidR="001128CA" w:rsidRPr="001128CA">
        <w:rPr>
          <w:rFonts w:ascii="Times New Roman" w:hAnsi="Times New Roman" w:cs="Times New Roman"/>
          <w:sz w:val="20"/>
          <w:szCs w:val="20"/>
        </w:rPr>
        <w:t>от 10</w:t>
      </w:r>
      <w:r w:rsidRPr="001128CA">
        <w:rPr>
          <w:rFonts w:ascii="Times New Roman" w:hAnsi="Times New Roman" w:cs="Times New Roman"/>
          <w:sz w:val="20"/>
          <w:szCs w:val="20"/>
        </w:rPr>
        <w:t>.0</w:t>
      </w:r>
      <w:r w:rsidR="001128CA" w:rsidRPr="001128CA">
        <w:rPr>
          <w:rFonts w:ascii="Times New Roman" w:hAnsi="Times New Roman" w:cs="Times New Roman"/>
          <w:sz w:val="20"/>
          <w:szCs w:val="20"/>
        </w:rPr>
        <w:t>4</w:t>
      </w:r>
      <w:r w:rsidRPr="001128CA">
        <w:rPr>
          <w:rFonts w:ascii="Times New Roman" w:hAnsi="Times New Roman" w:cs="Times New Roman"/>
          <w:sz w:val="20"/>
          <w:szCs w:val="20"/>
        </w:rPr>
        <w:t>.202</w:t>
      </w:r>
      <w:r w:rsidR="001128CA" w:rsidRPr="001128CA">
        <w:rPr>
          <w:rFonts w:ascii="Times New Roman" w:hAnsi="Times New Roman" w:cs="Times New Roman"/>
          <w:sz w:val="20"/>
          <w:szCs w:val="20"/>
        </w:rPr>
        <w:t>4</w:t>
      </w:r>
      <w:r w:rsidRPr="001128CA">
        <w:rPr>
          <w:rFonts w:ascii="Times New Roman" w:hAnsi="Times New Roman" w:cs="Times New Roman"/>
          <w:sz w:val="20"/>
          <w:szCs w:val="20"/>
        </w:rPr>
        <w:t xml:space="preserve"> № </w:t>
      </w:r>
      <w:r w:rsidR="001128CA" w:rsidRPr="001128CA">
        <w:rPr>
          <w:rFonts w:ascii="Times New Roman" w:hAnsi="Times New Roman" w:cs="Times New Roman"/>
          <w:sz w:val="20"/>
          <w:szCs w:val="20"/>
        </w:rPr>
        <w:t>180</w:t>
      </w:r>
    </w:p>
    <w:sectPr w:rsidR="004A4B81" w:rsidRPr="001128CA" w:rsidSect="001128CA">
      <w:pgSz w:w="11906" w:h="16838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01C1"/>
    <w:multiLevelType w:val="hybridMultilevel"/>
    <w:tmpl w:val="DFD46060"/>
    <w:lvl w:ilvl="0" w:tplc="BE8C8C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E812C91"/>
    <w:multiLevelType w:val="hybridMultilevel"/>
    <w:tmpl w:val="CFD837DC"/>
    <w:lvl w:ilvl="0" w:tplc="BE8C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B6"/>
    <w:rsid w:val="00075F26"/>
    <w:rsid w:val="001128CA"/>
    <w:rsid w:val="0013595B"/>
    <w:rsid w:val="00194084"/>
    <w:rsid w:val="001A7C8C"/>
    <w:rsid w:val="0027495A"/>
    <w:rsid w:val="002B5FA6"/>
    <w:rsid w:val="002F49CF"/>
    <w:rsid w:val="00316145"/>
    <w:rsid w:val="003870F6"/>
    <w:rsid w:val="0039071E"/>
    <w:rsid w:val="00421A0B"/>
    <w:rsid w:val="00452801"/>
    <w:rsid w:val="00481490"/>
    <w:rsid w:val="00485DAA"/>
    <w:rsid w:val="004A4B81"/>
    <w:rsid w:val="004B5A8D"/>
    <w:rsid w:val="00524292"/>
    <w:rsid w:val="0053792D"/>
    <w:rsid w:val="00577954"/>
    <w:rsid w:val="00695FC5"/>
    <w:rsid w:val="006C7A70"/>
    <w:rsid w:val="006D46F0"/>
    <w:rsid w:val="00725139"/>
    <w:rsid w:val="00865435"/>
    <w:rsid w:val="00915D3A"/>
    <w:rsid w:val="00976AE9"/>
    <w:rsid w:val="00A00220"/>
    <w:rsid w:val="00A8019D"/>
    <w:rsid w:val="00AD362C"/>
    <w:rsid w:val="00B4559C"/>
    <w:rsid w:val="00BA6AC6"/>
    <w:rsid w:val="00BD5CAB"/>
    <w:rsid w:val="00C26E55"/>
    <w:rsid w:val="00C91562"/>
    <w:rsid w:val="00D730B8"/>
    <w:rsid w:val="00D73347"/>
    <w:rsid w:val="00D9319F"/>
    <w:rsid w:val="00DE5A83"/>
    <w:rsid w:val="00E276B6"/>
    <w:rsid w:val="00E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8AF4"/>
  <w15:chartTrackingRefBased/>
  <w15:docId w15:val="{856927D3-696C-4AB2-88CF-93B88CC4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1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870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870F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87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3870F6"/>
    <w:rPr>
      <w:rFonts w:ascii="Times New Roman" w:hAnsi="Times New Roman" w:cs="Times New Roman"/>
      <w:sz w:val="18"/>
      <w:szCs w:val="18"/>
    </w:rPr>
  </w:style>
  <w:style w:type="character" w:styleId="a9">
    <w:name w:val="Hyperlink"/>
    <w:uiPriority w:val="99"/>
    <w:unhideWhenUsed/>
    <w:rsid w:val="003870F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730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30B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30B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30B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3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Белгазпромбанк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Екатерина Чеславовна</dc:creator>
  <cp:keywords/>
  <dc:description/>
  <cp:lastModifiedBy>Шамело Владислав Викторович</cp:lastModifiedBy>
  <cp:revision>2</cp:revision>
  <cp:lastPrinted>2024-09-27T09:07:00Z</cp:lastPrinted>
  <dcterms:created xsi:type="dcterms:W3CDTF">2024-10-03T07:12:00Z</dcterms:created>
  <dcterms:modified xsi:type="dcterms:W3CDTF">2024-10-03T07:12:00Z</dcterms:modified>
</cp:coreProperties>
</file>