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0D008" w14:textId="77777777" w:rsidR="00B91264" w:rsidRPr="00DE4977" w:rsidRDefault="00E80B1B" w:rsidP="00E94252">
      <w:pPr>
        <w:spacing w:after="150" w:line="270" w:lineRule="atLeast"/>
        <w:jc w:val="both"/>
        <w:rPr>
          <w:rFonts w:ascii="Times New Roman" w:eastAsia="Times New Roman" w:hAnsi="Times New Roman" w:cs="Times New Roman"/>
          <w:b/>
          <w:bCs/>
          <w:sz w:val="28"/>
          <w:szCs w:val="28"/>
          <w:lang w:eastAsia="ru-RU"/>
        </w:rPr>
      </w:pPr>
      <w:r w:rsidRPr="00DE4977">
        <w:rPr>
          <w:rFonts w:ascii="Times New Roman" w:eastAsia="Times New Roman" w:hAnsi="Times New Roman" w:cs="Times New Roman"/>
          <w:b/>
          <w:bCs/>
          <w:sz w:val="28"/>
          <w:szCs w:val="28"/>
          <w:lang w:eastAsia="ru-RU"/>
        </w:rPr>
        <w:t>Список документов, предоставляемых юридическими лицами</w:t>
      </w:r>
      <w:r w:rsidR="008C08A4" w:rsidRPr="00DE4977">
        <w:rPr>
          <w:rFonts w:ascii="Times New Roman" w:eastAsia="Times New Roman" w:hAnsi="Times New Roman" w:cs="Times New Roman"/>
          <w:b/>
          <w:bCs/>
          <w:sz w:val="28"/>
          <w:szCs w:val="28"/>
          <w:lang w:eastAsia="ru-RU"/>
        </w:rPr>
        <w:t>-</w:t>
      </w:r>
      <w:r w:rsidR="00BE0906" w:rsidRPr="00DE4977">
        <w:rPr>
          <w:rFonts w:ascii="Times New Roman" w:eastAsia="Times New Roman" w:hAnsi="Times New Roman" w:cs="Times New Roman"/>
          <w:b/>
          <w:bCs/>
          <w:sz w:val="28"/>
          <w:szCs w:val="28"/>
          <w:lang w:eastAsia="ru-RU"/>
        </w:rPr>
        <w:t xml:space="preserve"> резидентами</w:t>
      </w:r>
      <w:r w:rsidR="005B02B9" w:rsidRPr="00DE4977">
        <w:rPr>
          <w:rFonts w:ascii="Times New Roman" w:eastAsia="Times New Roman" w:hAnsi="Times New Roman" w:cs="Times New Roman"/>
          <w:b/>
          <w:bCs/>
          <w:sz w:val="28"/>
          <w:szCs w:val="28"/>
          <w:lang w:eastAsia="ru-RU"/>
        </w:rPr>
        <w:t xml:space="preserve"> (в т</w:t>
      </w:r>
      <w:r w:rsidR="00BE0906" w:rsidRPr="00DE4977">
        <w:rPr>
          <w:rFonts w:ascii="Times New Roman" w:eastAsia="Times New Roman" w:hAnsi="Times New Roman" w:cs="Times New Roman"/>
          <w:b/>
          <w:bCs/>
          <w:sz w:val="28"/>
          <w:szCs w:val="28"/>
          <w:lang w:eastAsia="ru-RU"/>
        </w:rPr>
        <w:t xml:space="preserve">ом </w:t>
      </w:r>
      <w:r w:rsidR="005B02B9" w:rsidRPr="00DE4977">
        <w:rPr>
          <w:rFonts w:ascii="Times New Roman" w:eastAsia="Times New Roman" w:hAnsi="Times New Roman" w:cs="Times New Roman"/>
          <w:b/>
          <w:bCs/>
          <w:sz w:val="28"/>
          <w:szCs w:val="28"/>
          <w:lang w:eastAsia="ru-RU"/>
        </w:rPr>
        <w:t>ч</w:t>
      </w:r>
      <w:r w:rsidR="00BE0906" w:rsidRPr="00DE4977">
        <w:rPr>
          <w:rFonts w:ascii="Times New Roman" w:eastAsia="Times New Roman" w:hAnsi="Times New Roman" w:cs="Times New Roman"/>
          <w:b/>
          <w:bCs/>
          <w:sz w:val="28"/>
          <w:szCs w:val="28"/>
          <w:lang w:eastAsia="ru-RU"/>
        </w:rPr>
        <w:t>исле</w:t>
      </w:r>
      <w:r w:rsidR="005B02B9" w:rsidRPr="00DE4977">
        <w:rPr>
          <w:rFonts w:ascii="Times New Roman" w:eastAsia="Times New Roman" w:hAnsi="Times New Roman" w:cs="Times New Roman"/>
          <w:b/>
          <w:bCs/>
          <w:sz w:val="28"/>
          <w:szCs w:val="28"/>
          <w:lang w:eastAsia="ru-RU"/>
        </w:rPr>
        <w:t xml:space="preserve"> филиалами и представительствами) </w:t>
      </w:r>
      <w:r w:rsidRPr="00DE4977">
        <w:rPr>
          <w:rFonts w:ascii="Times New Roman" w:eastAsia="Times New Roman" w:hAnsi="Times New Roman" w:cs="Times New Roman"/>
          <w:b/>
          <w:bCs/>
          <w:sz w:val="28"/>
          <w:szCs w:val="28"/>
          <w:lang w:eastAsia="ru-RU"/>
        </w:rPr>
        <w:t>при открытии электронных кошельков в системе «</w:t>
      </w:r>
      <w:proofErr w:type="spellStart"/>
      <w:r w:rsidRPr="00DE4977">
        <w:rPr>
          <w:rFonts w:ascii="Times New Roman" w:eastAsia="Times New Roman" w:hAnsi="Times New Roman" w:cs="Times New Roman"/>
          <w:b/>
          <w:bCs/>
          <w:sz w:val="28"/>
          <w:szCs w:val="28"/>
          <w:lang w:eastAsia="ru-RU"/>
        </w:rPr>
        <w:t>Берлио</w:t>
      </w:r>
      <w:proofErr w:type="spellEnd"/>
      <w:r w:rsidRPr="00DE4977">
        <w:rPr>
          <w:rFonts w:ascii="Times New Roman" w:eastAsia="Times New Roman" w:hAnsi="Times New Roman" w:cs="Times New Roman"/>
          <w:b/>
          <w:bCs/>
          <w:sz w:val="28"/>
          <w:szCs w:val="28"/>
          <w:lang w:eastAsia="ru-RU"/>
        </w:rPr>
        <w:t>»</w:t>
      </w:r>
    </w:p>
    <w:p w14:paraId="7AF981FE" w14:textId="77777777" w:rsidR="00843D7E" w:rsidRPr="00DE4977" w:rsidRDefault="00843D7E"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устава, заверенная юридическим лицом или нотариально</w:t>
      </w:r>
    </w:p>
    <w:p w14:paraId="50FCEB3A" w14:textId="77777777" w:rsidR="00ED5DAD" w:rsidRPr="00DE4977" w:rsidRDefault="00ED5DAD" w:rsidP="0030767C">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Копия свидетельства о государственной </w:t>
      </w:r>
      <w:proofErr w:type="gramStart"/>
      <w:r w:rsidRPr="00DE4977">
        <w:rPr>
          <w:rFonts w:ascii="Times New Roman" w:eastAsia="Times New Roman" w:hAnsi="Times New Roman" w:cs="Times New Roman"/>
          <w:sz w:val="28"/>
          <w:szCs w:val="28"/>
          <w:lang w:eastAsia="ru-RU"/>
        </w:rPr>
        <w:t>регистрации,  заверенная</w:t>
      </w:r>
      <w:proofErr w:type="gramEnd"/>
      <w:r w:rsidRPr="00DE4977">
        <w:rPr>
          <w:rFonts w:ascii="Times New Roman" w:eastAsia="Times New Roman" w:hAnsi="Times New Roman" w:cs="Times New Roman"/>
          <w:sz w:val="28"/>
          <w:szCs w:val="28"/>
          <w:lang w:eastAsia="ru-RU"/>
        </w:rPr>
        <w:t xml:space="preserve"> юридическим лицом или нотариально</w:t>
      </w:r>
    </w:p>
    <w:p w14:paraId="11D8F6F3" w14:textId="626B73EA" w:rsidR="00843D7E" w:rsidRPr="00DE4977" w:rsidRDefault="00843D7E"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протокола собрания (решения) учредителей о назначении на должность руководителя, копия контракта с руководителем, копия приказа о назначении на должность, а также копия контракта на иных лиц, обладающих правом подписи (в случае когда функция по управлению предприятием или руководству бухгалтерским учетом передана иному юридическому лицу или индивидуальному предпринимателю допол</w:t>
      </w:r>
      <w:bookmarkStart w:id="0" w:name="_GoBack"/>
      <w:bookmarkEnd w:id="0"/>
      <w:r w:rsidRPr="00DE4977">
        <w:rPr>
          <w:rFonts w:ascii="Times New Roman" w:eastAsia="Times New Roman" w:hAnsi="Times New Roman" w:cs="Times New Roman"/>
          <w:sz w:val="28"/>
          <w:szCs w:val="28"/>
          <w:lang w:eastAsia="ru-RU"/>
        </w:rPr>
        <w:t>нительно представляется копия договора на оказание таких услуг). Копи</w:t>
      </w:r>
      <w:r w:rsidR="00BF5BBC">
        <w:rPr>
          <w:rFonts w:ascii="Times New Roman" w:eastAsia="Times New Roman" w:hAnsi="Times New Roman" w:cs="Times New Roman"/>
          <w:sz w:val="28"/>
          <w:szCs w:val="28"/>
          <w:lang w:eastAsia="ru-RU"/>
        </w:rPr>
        <w:t>я</w:t>
      </w:r>
      <w:r w:rsidRPr="00DE4977">
        <w:rPr>
          <w:rFonts w:ascii="Times New Roman" w:eastAsia="Times New Roman" w:hAnsi="Times New Roman" w:cs="Times New Roman"/>
          <w:sz w:val="28"/>
          <w:szCs w:val="28"/>
          <w:lang w:eastAsia="ru-RU"/>
        </w:rPr>
        <w:t xml:space="preserve"> документ</w:t>
      </w:r>
      <w:r w:rsidR="00BF5BBC">
        <w:rPr>
          <w:rFonts w:ascii="Times New Roman" w:eastAsia="Times New Roman" w:hAnsi="Times New Roman" w:cs="Times New Roman"/>
          <w:sz w:val="28"/>
          <w:szCs w:val="28"/>
          <w:lang w:eastAsia="ru-RU"/>
        </w:rPr>
        <w:t>а</w:t>
      </w:r>
      <w:r w:rsidRPr="00DE4977">
        <w:rPr>
          <w:rFonts w:ascii="Times New Roman" w:eastAsia="Times New Roman" w:hAnsi="Times New Roman" w:cs="Times New Roman"/>
          <w:sz w:val="28"/>
          <w:szCs w:val="28"/>
          <w:lang w:eastAsia="ru-RU"/>
        </w:rPr>
        <w:t xml:space="preserve"> должностн</w:t>
      </w:r>
      <w:r w:rsidR="00BF5BBC">
        <w:rPr>
          <w:rFonts w:ascii="Times New Roman" w:eastAsia="Times New Roman" w:hAnsi="Times New Roman" w:cs="Times New Roman"/>
          <w:sz w:val="28"/>
          <w:szCs w:val="28"/>
          <w:lang w:eastAsia="ru-RU"/>
        </w:rPr>
        <w:t>ого</w:t>
      </w:r>
      <w:r w:rsidRPr="00DE4977">
        <w:rPr>
          <w:rFonts w:ascii="Times New Roman" w:eastAsia="Times New Roman" w:hAnsi="Times New Roman" w:cs="Times New Roman"/>
          <w:sz w:val="28"/>
          <w:szCs w:val="28"/>
          <w:lang w:eastAsia="ru-RU"/>
        </w:rPr>
        <w:t xml:space="preserve"> лиц</w:t>
      </w:r>
      <w:r w:rsidR="00BF5BBC">
        <w:rPr>
          <w:rFonts w:ascii="Times New Roman" w:eastAsia="Times New Roman" w:hAnsi="Times New Roman" w:cs="Times New Roman"/>
          <w:sz w:val="28"/>
          <w:szCs w:val="28"/>
          <w:lang w:eastAsia="ru-RU"/>
        </w:rPr>
        <w:t>а</w:t>
      </w:r>
      <w:r w:rsidRPr="00DE4977">
        <w:rPr>
          <w:rFonts w:ascii="Times New Roman" w:eastAsia="Times New Roman" w:hAnsi="Times New Roman" w:cs="Times New Roman"/>
          <w:sz w:val="28"/>
          <w:szCs w:val="28"/>
          <w:lang w:eastAsia="ru-RU"/>
        </w:rPr>
        <w:t xml:space="preserve"> (страница: последняя, предпоследняя, страница с регистрацией)</w:t>
      </w:r>
    </w:p>
    <w:p w14:paraId="4B868AD0" w14:textId="50CBB9F6" w:rsidR="00843D7E" w:rsidRPr="00DE4977" w:rsidRDefault="00DE4977"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Вопросник для клиента-организации </w:t>
      </w:r>
      <w:r w:rsidR="00843D7E"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038832CB" w14:textId="1ED8C636" w:rsidR="00843D7E" w:rsidRPr="00DE4977" w:rsidRDefault="006E1719"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hyperlink r:id="rId6" w:history="1">
        <w:r w:rsidR="00843D7E" w:rsidRPr="00DE4977">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843D7E" w:rsidRPr="00DE4977">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BF5BBC">
        <w:rPr>
          <w:rFonts w:ascii="Times New Roman" w:eastAsia="Times New Roman" w:hAnsi="Times New Roman" w:cs="Times New Roman"/>
          <w:sz w:val="28"/>
          <w:szCs w:val="28"/>
          <w:lang w:eastAsia="ru-RU"/>
        </w:rPr>
        <w:t xml:space="preserve"> </w:t>
      </w:r>
      <w:r w:rsidR="00BF5BBC"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1B11586F" w14:textId="2D708F43"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Для открытия </w:t>
      </w:r>
      <w:r w:rsidR="00BB3F1C" w:rsidRPr="00DE4977">
        <w:rPr>
          <w:rFonts w:ascii="Times New Roman" w:eastAsia="Times New Roman" w:hAnsi="Times New Roman" w:cs="Times New Roman"/>
          <w:sz w:val="28"/>
          <w:szCs w:val="28"/>
          <w:lang w:eastAsia="ru-RU"/>
        </w:rPr>
        <w:t xml:space="preserve">электронного кошелька </w:t>
      </w:r>
      <w:r w:rsidRPr="00DE4977">
        <w:rPr>
          <w:rFonts w:ascii="Times New Roman" w:eastAsia="Times New Roman" w:hAnsi="Times New Roman" w:cs="Times New Roman"/>
          <w:sz w:val="28"/>
          <w:szCs w:val="28"/>
          <w:lang w:eastAsia="ru-RU"/>
        </w:rPr>
        <w:t>филиалу, представительству юридическим лицом - резидентом дополнительно представляются следующие документы:</w:t>
      </w:r>
    </w:p>
    <w:p w14:paraId="037A6721"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положения о филиале, представительстве</w:t>
      </w:r>
    </w:p>
    <w:p w14:paraId="09D31770"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документа, подтверждающего постановку филиала, представительства на учет в налоговых органах (в случае выделения филиала, представительства на отдельный баланс)</w:t>
      </w:r>
    </w:p>
    <w:p w14:paraId="0236CAE1"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Доверенность на руководителя филиала, представительства</w:t>
      </w:r>
    </w:p>
    <w:p w14:paraId="0B11CD25"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Иные документы, необходимость в которых может возникнуть при рассмотрении представленных документов</w:t>
      </w:r>
    </w:p>
    <w:p w14:paraId="44F7A8C9" w14:textId="77777777"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Копии указанных документов в соответствии с требованиями делопроизводства должны быть надлежащим образом оформлены, т.е. пронумерованы, прошиты (при наличии в документе двух и более листов), </w:t>
      </w:r>
      <w:r w:rsidRPr="00DE4977">
        <w:rPr>
          <w:rFonts w:ascii="Times New Roman" w:eastAsia="Times New Roman" w:hAnsi="Times New Roman" w:cs="Times New Roman"/>
          <w:sz w:val="28"/>
          <w:szCs w:val="28"/>
          <w:lang w:eastAsia="ru-RU"/>
        </w:rPr>
        <w:lastRenderedPageBreak/>
        <w:t>скреплены подписью руководителя или иного уполномоченного лица клиента (с указанием должности, фамилии, инициалов и даты заверения) и оттиском печати клиента (при ее наличии).</w:t>
      </w:r>
    </w:p>
    <w:p w14:paraId="6C12F528" w14:textId="77777777"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Допускается прием копий документов не прошитых, но содержащих </w:t>
      </w:r>
      <w:proofErr w:type="spellStart"/>
      <w:r w:rsidRPr="00DE4977">
        <w:rPr>
          <w:rFonts w:ascii="Times New Roman" w:eastAsia="Times New Roman" w:hAnsi="Times New Roman" w:cs="Times New Roman"/>
          <w:sz w:val="28"/>
          <w:szCs w:val="28"/>
          <w:lang w:eastAsia="ru-RU"/>
        </w:rPr>
        <w:t>заверительную</w:t>
      </w:r>
      <w:proofErr w:type="spellEnd"/>
      <w:r w:rsidRPr="00DE4977">
        <w:rPr>
          <w:rFonts w:ascii="Times New Roman" w:eastAsia="Times New Roman" w:hAnsi="Times New Roman" w:cs="Times New Roman"/>
          <w:sz w:val="28"/>
          <w:szCs w:val="28"/>
          <w:lang w:eastAsia="ru-RU"/>
        </w:rPr>
        <w:t xml:space="preserve"> надпись на каждом отдельном листе, скрепленную подписью руководителя или иного уполномоченного лица клиента (с указанием должности, фамилии, инициалов и даты заверения) и оттиском печати клиента (при ее наличии).</w:t>
      </w:r>
    </w:p>
    <w:p w14:paraId="2E5401C2" w14:textId="77777777" w:rsidR="005B02B9" w:rsidRPr="00DE4977" w:rsidRDefault="00B91264" w:rsidP="00E94252">
      <w:pPr>
        <w:spacing w:after="150" w:line="270" w:lineRule="atLeast"/>
        <w:jc w:val="both"/>
        <w:rPr>
          <w:rFonts w:ascii="Times New Roman" w:eastAsia="Times New Roman" w:hAnsi="Times New Roman" w:cs="Times New Roman"/>
          <w:b/>
          <w:bCs/>
          <w:sz w:val="28"/>
          <w:szCs w:val="28"/>
          <w:lang w:eastAsia="ru-RU"/>
        </w:rPr>
      </w:pPr>
      <w:r w:rsidRPr="00DE4977">
        <w:rPr>
          <w:rFonts w:ascii="Times New Roman" w:eastAsia="Times New Roman" w:hAnsi="Times New Roman" w:cs="Times New Roman"/>
          <w:b/>
          <w:bCs/>
          <w:sz w:val="28"/>
          <w:szCs w:val="28"/>
          <w:lang w:eastAsia="ru-RU"/>
        </w:rPr>
        <w:t xml:space="preserve"> </w:t>
      </w:r>
      <w:r w:rsidR="005B02B9" w:rsidRPr="00DE4977">
        <w:rPr>
          <w:rFonts w:ascii="Times New Roman" w:eastAsia="Times New Roman" w:hAnsi="Times New Roman" w:cs="Times New Roman"/>
          <w:b/>
          <w:bCs/>
          <w:sz w:val="28"/>
          <w:szCs w:val="28"/>
          <w:lang w:eastAsia="ru-RU"/>
        </w:rPr>
        <w:t>Список документов, предоставляемых индивидуальными предпринимателями при открытии электронных кошельков в системе «</w:t>
      </w:r>
      <w:proofErr w:type="spellStart"/>
      <w:r w:rsidR="005B02B9" w:rsidRPr="00DE4977">
        <w:rPr>
          <w:rFonts w:ascii="Times New Roman" w:eastAsia="Times New Roman" w:hAnsi="Times New Roman" w:cs="Times New Roman"/>
          <w:b/>
          <w:bCs/>
          <w:sz w:val="28"/>
          <w:szCs w:val="28"/>
          <w:lang w:eastAsia="ru-RU"/>
        </w:rPr>
        <w:t>Берлио</w:t>
      </w:r>
      <w:proofErr w:type="spellEnd"/>
      <w:r w:rsidR="005B02B9" w:rsidRPr="00DE4977">
        <w:rPr>
          <w:rFonts w:ascii="Times New Roman" w:eastAsia="Times New Roman" w:hAnsi="Times New Roman" w:cs="Times New Roman"/>
          <w:b/>
          <w:bCs/>
          <w:sz w:val="28"/>
          <w:szCs w:val="28"/>
          <w:lang w:eastAsia="ru-RU"/>
        </w:rPr>
        <w:t>»</w:t>
      </w:r>
    </w:p>
    <w:p w14:paraId="67D43DA0" w14:textId="77777777" w:rsidR="003D5602" w:rsidRPr="00DE4977" w:rsidRDefault="003D5602"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свидетельства о государственной регистрации, заверенная индивидуальным предпринимателем либо нотариально</w:t>
      </w:r>
    </w:p>
    <w:p w14:paraId="544D0E46" w14:textId="2E7C5475" w:rsidR="003D5602" w:rsidRPr="00DE4977" w:rsidRDefault="003D5602"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Копия документа, удостоверяющего личность </w:t>
      </w:r>
      <w:r w:rsidR="004631B7" w:rsidRPr="00DE4977">
        <w:rPr>
          <w:rFonts w:ascii="Times New Roman" w:eastAsia="Times New Roman" w:hAnsi="Times New Roman" w:cs="Times New Roman"/>
          <w:sz w:val="28"/>
          <w:szCs w:val="28"/>
          <w:lang w:eastAsia="ru-RU"/>
        </w:rPr>
        <w:t>индивидуального предпринимателя</w:t>
      </w:r>
      <w:r w:rsidRPr="00DE4977">
        <w:rPr>
          <w:rFonts w:ascii="Times New Roman" w:eastAsia="Times New Roman" w:hAnsi="Times New Roman" w:cs="Times New Roman"/>
          <w:sz w:val="28"/>
          <w:szCs w:val="28"/>
          <w:lang w:eastAsia="ru-RU"/>
        </w:rPr>
        <w:t xml:space="preserve"> (страница: последняя, предпоследняя, страница с регистрацией)</w:t>
      </w:r>
    </w:p>
    <w:p w14:paraId="2B296388" w14:textId="6C024775" w:rsidR="003D5602" w:rsidRPr="00DE4977" w:rsidRDefault="00BF5BBC"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Вопросник для клиента-индивидуального предпринимателя </w:t>
      </w:r>
      <w:r w:rsidR="003D5602"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6DDC128C" w14:textId="1E3DDA20" w:rsidR="003D5602" w:rsidRPr="00DE4977" w:rsidRDefault="006E1719"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hyperlink r:id="rId7" w:history="1">
        <w:r w:rsidR="003D5602" w:rsidRPr="00BF5BBC">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3D5602" w:rsidRPr="00DE4977">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BF5BBC">
        <w:rPr>
          <w:rFonts w:ascii="Times New Roman" w:eastAsia="Times New Roman" w:hAnsi="Times New Roman" w:cs="Times New Roman"/>
          <w:sz w:val="28"/>
          <w:szCs w:val="28"/>
          <w:lang w:eastAsia="ru-RU"/>
        </w:rPr>
        <w:t xml:space="preserve">  (заполняется на компьютере либо письменно печатными буквами)</w:t>
      </w:r>
    </w:p>
    <w:p w14:paraId="2EC08344"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Копии указанных документов в соответствии с требованиями делопроизводства должны быть надлежащим образом оформлены, т.е. пронумерованы, прошиты (при наличии в документе двух и более листов), скреплены подписью индивидуального предпринимателя или иного уполномоченного лица клиента (с указанием фамилии, инициалов и даты заверения) и оттиском печати клиента (при ее наличии).</w:t>
      </w:r>
    </w:p>
    <w:p w14:paraId="2A788BAA"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Допускается прием копий документов не прошитых, но содержащих </w:t>
      </w:r>
      <w:proofErr w:type="spellStart"/>
      <w:r w:rsidRPr="00DE4977">
        <w:rPr>
          <w:rFonts w:ascii="Times New Roman" w:eastAsia="Times New Roman" w:hAnsi="Times New Roman" w:cs="Times New Roman"/>
          <w:sz w:val="28"/>
          <w:szCs w:val="28"/>
          <w:lang w:eastAsia="ru-RU"/>
        </w:rPr>
        <w:t>заверительную</w:t>
      </w:r>
      <w:proofErr w:type="spellEnd"/>
      <w:r w:rsidRPr="00DE4977">
        <w:rPr>
          <w:rFonts w:ascii="Times New Roman" w:eastAsia="Times New Roman" w:hAnsi="Times New Roman" w:cs="Times New Roman"/>
          <w:sz w:val="28"/>
          <w:szCs w:val="28"/>
          <w:lang w:eastAsia="ru-RU"/>
        </w:rPr>
        <w:t xml:space="preserve"> надпись на каждом отдельном листе, скрепленную подписью индивидуального предпринимателя или иного уполномоченного лица клиента (с указанием фамилии, инициалов и даты заверения) и оттиском печати клиента (при ее наличии).</w:t>
      </w:r>
    </w:p>
    <w:p w14:paraId="6D92C8EE" w14:textId="77777777" w:rsidR="008C08A4" w:rsidRPr="00DE4977" w:rsidRDefault="008C08A4" w:rsidP="00E94252">
      <w:pPr>
        <w:spacing w:after="360" w:line="240" w:lineRule="auto"/>
        <w:jc w:val="both"/>
        <w:rPr>
          <w:rFonts w:ascii="Times New Roman" w:eastAsia="Times New Roman" w:hAnsi="Times New Roman" w:cs="Times New Roman"/>
          <w:sz w:val="28"/>
          <w:szCs w:val="28"/>
          <w:lang w:eastAsia="ru-RU"/>
        </w:rPr>
      </w:pPr>
    </w:p>
    <w:p w14:paraId="333339F0" w14:textId="77777777" w:rsidR="008C08A4" w:rsidRPr="00DE4977" w:rsidRDefault="008C08A4" w:rsidP="00E94252">
      <w:pPr>
        <w:spacing w:after="360" w:line="240" w:lineRule="auto"/>
        <w:jc w:val="both"/>
        <w:rPr>
          <w:rFonts w:ascii="Times New Roman" w:eastAsia="Times New Roman" w:hAnsi="Times New Roman" w:cs="Times New Roman"/>
          <w:sz w:val="28"/>
          <w:szCs w:val="28"/>
          <w:lang w:eastAsia="ru-RU"/>
        </w:rPr>
      </w:pPr>
    </w:p>
    <w:p w14:paraId="4F42802E" w14:textId="77777777" w:rsidR="005B02B9" w:rsidRPr="00DE4977" w:rsidRDefault="005B02B9" w:rsidP="00E94252">
      <w:pPr>
        <w:spacing w:after="150" w:line="270" w:lineRule="atLeast"/>
        <w:jc w:val="both"/>
        <w:rPr>
          <w:rFonts w:ascii="Times New Roman" w:eastAsia="Times New Roman" w:hAnsi="Times New Roman" w:cs="Times New Roman"/>
          <w:b/>
          <w:bCs/>
          <w:sz w:val="28"/>
          <w:szCs w:val="28"/>
          <w:lang w:eastAsia="ru-RU"/>
        </w:rPr>
      </w:pPr>
      <w:r w:rsidRPr="00DE4977">
        <w:rPr>
          <w:rFonts w:ascii="Times New Roman" w:eastAsia="Times New Roman" w:hAnsi="Times New Roman" w:cs="Times New Roman"/>
          <w:b/>
          <w:bCs/>
          <w:sz w:val="28"/>
          <w:szCs w:val="28"/>
          <w:lang w:eastAsia="ru-RU"/>
        </w:rPr>
        <w:t>Список документов, предоставляемых юридическими лицами</w:t>
      </w:r>
      <w:r w:rsidR="00B457CF" w:rsidRPr="00DE4977">
        <w:rPr>
          <w:rFonts w:ascii="Times New Roman" w:eastAsia="Times New Roman" w:hAnsi="Times New Roman" w:cs="Times New Roman"/>
          <w:b/>
          <w:bCs/>
          <w:sz w:val="28"/>
          <w:szCs w:val="28"/>
          <w:lang w:eastAsia="ru-RU"/>
        </w:rPr>
        <w:t>-нерезидентами</w:t>
      </w:r>
      <w:r w:rsidRPr="00DE4977">
        <w:rPr>
          <w:rFonts w:ascii="Times New Roman" w:eastAsia="Times New Roman" w:hAnsi="Times New Roman" w:cs="Times New Roman"/>
          <w:b/>
          <w:bCs/>
          <w:sz w:val="28"/>
          <w:szCs w:val="28"/>
          <w:lang w:eastAsia="ru-RU"/>
        </w:rPr>
        <w:t xml:space="preserve"> </w:t>
      </w:r>
      <w:r w:rsidR="00B457CF" w:rsidRPr="00DE4977">
        <w:rPr>
          <w:rFonts w:ascii="Times New Roman" w:eastAsia="Times New Roman" w:hAnsi="Times New Roman" w:cs="Times New Roman"/>
          <w:b/>
          <w:bCs/>
          <w:sz w:val="28"/>
          <w:szCs w:val="28"/>
          <w:lang w:eastAsia="ru-RU"/>
        </w:rPr>
        <w:t>(в т</w:t>
      </w:r>
      <w:r w:rsidR="008C08A4" w:rsidRPr="00DE4977">
        <w:rPr>
          <w:rFonts w:ascii="Times New Roman" w:eastAsia="Times New Roman" w:hAnsi="Times New Roman" w:cs="Times New Roman"/>
          <w:b/>
          <w:bCs/>
          <w:sz w:val="28"/>
          <w:szCs w:val="28"/>
          <w:lang w:eastAsia="ru-RU"/>
        </w:rPr>
        <w:t xml:space="preserve">ом </w:t>
      </w:r>
      <w:r w:rsidR="00B457CF" w:rsidRPr="00DE4977">
        <w:rPr>
          <w:rFonts w:ascii="Times New Roman" w:eastAsia="Times New Roman" w:hAnsi="Times New Roman" w:cs="Times New Roman"/>
          <w:b/>
          <w:bCs/>
          <w:sz w:val="28"/>
          <w:szCs w:val="28"/>
          <w:lang w:eastAsia="ru-RU"/>
        </w:rPr>
        <w:t>ч</w:t>
      </w:r>
      <w:r w:rsidR="008C08A4" w:rsidRPr="00DE4977">
        <w:rPr>
          <w:rFonts w:ascii="Times New Roman" w:eastAsia="Times New Roman" w:hAnsi="Times New Roman" w:cs="Times New Roman"/>
          <w:b/>
          <w:bCs/>
          <w:sz w:val="28"/>
          <w:szCs w:val="28"/>
          <w:lang w:eastAsia="ru-RU"/>
        </w:rPr>
        <w:t>исле</w:t>
      </w:r>
      <w:r w:rsidR="00B457CF" w:rsidRPr="00DE4977">
        <w:rPr>
          <w:rFonts w:ascii="Times New Roman" w:eastAsia="Times New Roman" w:hAnsi="Times New Roman" w:cs="Times New Roman"/>
          <w:b/>
          <w:bCs/>
          <w:sz w:val="28"/>
          <w:szCs w:val="28"/>
          <w:lang w:eastAsia="ru-RU"/>
        </w:rPr>
        <w:t xml:space="preserve"> филиалами и представительствами) </w:t>
      </w:r>
      <w:r w:rsidRPr="00DE4977">
        <w:rPr>
          <w:rFonts w:ascii="Times New Roman" w:eastAsia="Times New Roman" w:hAnsi="Times New Roman" w:cs="Times New Roman"/>
          <w:b/>
          <w:bCs/>
          <w:sz w:val="28"/>
          <w:szCs w:val="28"/>
          <w:lang w:eastAsia="ru-RU"/>
        </w:rPr>
        <w:t>при открытии электронных кошельков в системе «</w:t>
      </w:r>
      <w:proofErr w:type="spellStart"/>
      <w:r w:rsidRPr="00DE4977">
        <w:rPr>
          <w:rFonts w:ascii="Times New Roman" w:eastAsia="Times New Roman" w:hAnsi="Times New Roman" w:cs="Times New Roman"/>
          <w:b/>
          <w:bCs/>
          <w:sz w:val="28"/>
          <w:szCs w:val="28"/>
          <w:lang w:eastAsia="ru-RU"/>
        </w:rPr>
        <w:t>Берлио</w:t>
      </w:r>
      <w:proofErr w:type="spellEnd"/>
      <w:r w:rsidRPr="00DE4977">
        <w:rPr>
          <w:rFonts w:ascii="Times New Roman" w:eastAsia="Times New Roman" w:hAnsi="Times New Roman" w:cs="Times New Roman"/>
          <w:b/>
          <w:bCs/>
          <w:sz w:val="28"/>
          <w:szCs w:val="28"/>
          <w:lang w:eastAsia="ru-RU"/>
        </w:rPr>
        <w:t>»</w:t>
      </w:r>
    </w:p>
    <w:p w14:paraId="453C564D"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Копии учредительных документов организации, легализованные в установленном порядке</w:t>
      </w:r>
    </w:p>
    <w:p w14:paraId="36C7AFE6"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документа, подтверждающая юридический статус нерезидента в соответствии с законодательством его учреждения государственную регистрацию организации в уполномоченном органе страны-заявителя (выписку из торгового реестра, сертификат о регистрации организации и т.д.), легализованную в установленном порядке. Выписка должна быть датирована не более одного года до подачи заявления на открытие счета</w:t>
      </w:r>
    </w:p>
    <w:p w14:paraId="25B3E1EC" w14:textId="72C0D734"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Документы, подтверждающие полномочия лиц на открытие, переоформление, закрытие электронного кошелька, распоряжение электронными деньгами </w:t>
      </w:r>
      <w:r w:rsidR="00C00756" w:rsidRPr="00DE4977">
        <w:rPr>
          <w:rFonts w:ascii="Times New Roman" w:eastAsia="Times New Roman" w:hAnsi="Times New Roman" w:cs="Times New Roman"/>
          <w:sz w:val="28"/>
          <w:szCs w:val="28"/>
          <w:lang w:eastAsia="ru-RU"/>
        </w:rPr>
        <w:t xml:space="preserve">в </w:t>
      </w:r>
      <w:r w:rsidRPr="00DE4977">
        <w:rPr>
          <w:rFonts w:ascii="Times New Roman" w:eastAsia="Times New Roman" w:hAnsi="Times New Roman" w:cs="Times New Roman"/>
          <w:sz w:val="28"/>
          <w:szCs w:val="28"/>
          <w:lang w:eastAsia="ru-RU"/>
        </w:rPr>
        <w:t>электронном кошельке, а также совершение иных юридически значимых действий, легализованная в установленном порядке</w:t>
      </w:r>
    </w:p>
    <w:p w14:paraId="00EEECA3"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Физические лица - нерезиденты, обращающиеся в банк от имени юридических лиц - нерезидентов по вопросам открытия, переоформления, закрытия электронных кошельков, предъявляют документ, удостоверяющий личность, а также копию документа, удостоверяющего личность, сопровождающуюся переводом на один из государственных языков Республики Беларусь, осуществленным переводчиком, подпись которого нотариально удостоверена, либо иным компетентным органом (лицом), например, дипломатическими представительствами или консульскими учреждениями Республики Беларусь, или бюро переводов Белорусской торгово-промышленной палаты</w:t>
      </w:r>
    </w:p>
    <w:p w14:paraId="3DA92902" w14:textId="77777777" w:rsidR="008715EC" w:rsidRPr="00DE4977" w:rsidRDefault="008715EC" w:rsidP="008715EC">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Вопросник для клиента-организации (заполняется на компьютере либо письменно печатными буквами)</w:t>
      </w:r>
    </w:p>
    <w:p w14:paraId="2B8842E2" w14:textId="0EABC571" w:rsidR="003D5602" w:rsidRPr="008715EC" w:rsidRDefault="006E1719" w:rsidP="002F7D93">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hyperlink r:id="rId8" w:history="1">
        <w:r w:rsidR="003D5602" w:rsidRPr="008715EC">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3D5602" w:rsidRPr="008715EC">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8715EC" w:rsidRPr="008715EC">
        <w:rPr>
          <w:rFonts w:ascii="Times New Roman" w:eastAsia="Times New Roman" w:hAnsi="Times New Roman" w:cs="Times New Roman"/>
          <w:sz w:val="28"/>
          <w:szCs w:val="28"/>
          <w:lang w:eastAsia="ru-RU"/>
        </w:rPr>
        <w:t xml:space="preserve"> (заполняется на компьютере либо письменно печатными буквами)</w:t>
      </w:r>
    </w:p>
    <w:p w14:paraId="257AB072"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Для открытия электронного кошелька филиалу, представительству юридическим лицом - нерезидентом дополнительно представляются следующие документы:</w:t>
      </w:r>
    </w:p>
    <w:p w14:paraId="6ECFBECE"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lastRenderedPageBreak/>
        <w:t>Копия положения о филиале, представительстве, утвержденное организацией, в котором указывается цель (цели) открытия филиала, представительства на территории Республики Беларусь, адрес, организационная структура, компетенция руководителя филиала, представительства, порядок закрытия филиала, представительства</w:t>
      </w:r>
    </w:p>
    <w:p w14:paraId="32D7EA49"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разрешения уполномоченного органа Республики Беларусь на открытие филиала, представительства</w:t>
      </w:r>
    </w:p>
    <w:p w14:paraId="2043B954"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Доверенность либо копия доверенности на руководителя филиала, представительства, легализованную в установленном порядке</w:t>
      </w:r>
    </w:p>
    <w:p w14:paraId="612997F1"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Иные документы, необходимость в которых может возникнуть при рассмотрении представленных документов</w:t>
      </w:r>
    </w:p>
    <w:p w14:paraId="13B6DCE2" w14:textId="77777777" w:rsidR="003933BA"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Документы, оригиналы или копии которых представляются в банк, должны быть составлены на одном из государственных языков Республики Беларусь либо их копия должна сопровождаться переводом на один из государственных языков Республики Беларусь, осуществленным переводчиком, подпись которого нотариально удостоверена, либо иным компетентным органом (лицом), например, дипломатическими представительствами или консульскими учреждениями Республики Беларусь, или бюро переводов Белорусской торгово-промышленной палаты, или другими уполномоченными органами.</w:t>
      </w:r>
    </w:p>
    <w:p w14:paraId="694485E4" w14:textId="77777777" w:rsidR="005B02B9" w:rsidRPr="00DE4977" w:rsidRDefault="005B02B9" w:rsidP="00E94252">
      <w:pPr>
        <w:spacing w:after="150" w:line="270" w:lineRule="atLeast"/>
        <w:jc w:val="both"/>
        <w:rPr>
          <w:rFonts w:ascii="Times New Roman" w:eastAsia="Times New Roman" w:hAnsi="Times New Roman" w:cs="Times New Roman"/>
          <w:bCs/>
          <w:sz w:val="28"/>
          <w:szCs w:val="28"/>
          <w:lang w:eastAsia="ru-RU"/>
        </w:rPr>
      </w:pPr>
    </w:p>
    <w:p w14:paraId="04D17A16" w14:textId="77777777" w:rsidR="005B02B9" w:rsidRPr="00DE4977" w:rsidRDefault="005B02B9" w:rsidP="00E94252">
      <w:pPr>
        <w:spacing w:after="150" w:line="270" w:lineRule="atLeast"/>
        <w:jc w:val="both"/>
        <w:rPr>
          <w:rFonts w:ascii="Times New Roman" w:eastAsia="Times New Roman" w:hAnsi="Times New Roman" w:cs="Times New Roman"/>
          <w:bCs/>
          <w:sz w:val="28"/>
          <w:szCs w:val="28"/>
          <w:lang w:eastAsia="ru-RU"/>
        </w:rPr>
      </w:pPr>
    </w:p>
    <w:p w14:paraId="734553F0" w14:textId="77777777" w:rsidR="00B91264" w:rsidRPr="00DE4977" w:rsidRDefault="00B91264" w:rsidP="00E942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5B215FF" w14:textId="77777777" w:rsidR="00B91264" w:rsidRPr="00E94252" w:rsidRDefault="00B91264">
      <w:pPr>
        <w:rPr>
          <w:rFonts w:ascii="Times New Roman" w:hAnsi="Times New Roman" w:cs="Times New Roman"/>
          <w:sz w:val="28"/>
          <w:szCs w:val="28"/>
        </w:rPr>
      </w:pPr>
    </w:p>
    <w:sectPr w:rsidR="00B91264" w:rsidRPr="00E94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0F9F"/>
    <w:multiLevelType w:val="multilevel"/>
    <w:tmpl w:val="197C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D9490D"/>
    <w:multiLevelType w:val="multilevel"/>
    <w:tmpl w:val="780CE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759CC"/>
    <w:multiLevelType w:val="multilevel"/>
    <w:tmpl w:val="85BAA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6F0515"/>
    <w:multiLevelType w:val="multilevel"/>
    <w:tmpl w:val="27CA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1254E0"/>
    <w:multiLevelType w:val="multilevel"/>
    <w:tmpl w:val="E036F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0131C0"/>
    <w:multiLevelType w:val="multilevel"/>
    <w:tmpl w:val="A5A8A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5C3FE3"/>
    <w:multiLevelType w:val="hybridMultilevel"/>
    <w:tmpl w:val="EDE27E90"/>
    <w:lvl w:ilvl="0" w:tplc="6FBE3B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B21"/>
    <w:rsid w:val="00051B21"/>
    <w:rsid w:val="000B5431"/>
    <w:rsid w:val="00137E4A"/>
    <w:rsid w:val="0020477B"/>
    <w:rsid w:val="002666D1"/>
    <w:rsid w:val="002E0D05"/>
    <w:rsid w:val="0034508C"/>
    <w:rsid w:val="003933BA"/>
    <w:rsid w:val="0039511B"/>
    <w:rsid w:val="003D5602"/>
    <w:rsid w:val="00411ED3"/>
    <w:rsid w:val="004631B7"/>
    <w:rsid w:val="00503EDD"/>
    <w:rsid w:val="00574A38"/>
    <w:rsid w:val="005B02B9"/>
    <w:rsid w:val="005D5009"/>
    <w:rsid w:val="006D6968"/>
    <w:rsid w:val="006E1719"/>
    <w:rsid w:val="00843D7E"/>
    <w:rsid w:val="008715EC"/>
    <w:rsid w:val="008A04A8"/>
    <w:rsid w:val="008C08A4"/>
    <w:rsid w:val="008E7A2B"/>
    <w:rsid w:val="00926504"/>
    <w:rsid w:val="00950C99"/>
    <w:rsid w:val="009C1487"/>
    <w:rsid w:val="00B457CF"/>
    <w:rsid w:val="00B91264"/>
    <w:rsid w:val="00BB3F1C"/>
    <w:rsid w:val="00BD1C78"/>
    <w:rsid w:val="00BE0906"/>
    <w:rsid w:val="00BF5BBC"/>
    <w:rsid w:val="00C00756"/>
    <w:rsid w:val="00C20732"/>
    <w:rsid w:val="00C7681D"/>
    <w:rsid w:val="00DC6851"/>
    <w:rsid w:val="00DE4977"/>
    <w:rsid w:val="00DF63A6"/>
    <w:rsid w:val="00E80B1B"/>
    <w:rsid w:val="00E94252"/>
    <w:rsid w:val="00ED5DAD"/>
    <w:rsid w:val="00F90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1F94E"/>
  <w15:docId w15:val="{2F9320FC-63F6-47F3-8684-C2D70BC9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1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0B1B"/>
    <w:rPr>
      <w:b/>
      <w:bCs/>
    </w:rPr>
  </w:style>
  <w:style w:type="character" w:styleId="a4">
    <w:name w:val="annotation reference"/>
    <w:basedOn w:val="a0"/>
    <w:uiPriority w:val="99"/>
    <w:semiHidden/>
    <w:unhideWhenUsed/>
    <w:rsid w:val="0020477B"/>
    <w:rPr>
      <w:sz w:val="16"/>
      <w:szCs w:val="16"/>
    </w:rPr>
  </w:style>
  <w:style w:type="paragraph" w:styleId="a5">
    <w:name w:val="annotation text"/>
    <w:basedOn w:val="a"/>
    <w:link w:val="a6"/>
    <w:uiPriority w:val="99"/>
    <w:semiHidden/>
    <w:unhideWhenUsed/>
    <w:rsid w:val="0020477B"/>
    <w:pPr>
      <w:spacing w:line="240" w:lineRule="auto"/>
    </w:pPr>
    <w:rPr>
      <w:sz w:val="20"/>
      <w:szCs w:val="20"/>
    </w:rPr>
  </w:style>
  <w:style w:type="character" w:customStyle="1" w:styleId="a6">
    <w:name w:val="Текст примечания Знак"/>
    <w:basedOn w:val="a0"/>
    <w:link w:val="a5"/>
    <w:uiPriority w:val="99"/>
    <w:semiHidden/>
    <w:rsid w:val="0020477B"/>
    <w:rPr>
      <w:sz w:val="20"/>
      <w:szCs w:val="20"/>
    </w:rPr>
  </w:style>
  <w:style w:type="paragraph" w:styleId="a7">
    <w:name w:val="annotation subject"/>
    <w:basedOn w:val="a5"/>
    <w:next w:val="a5"/>
    <w:link w:val="a8"/>
    <w:uiPriority w:val="99"/>
    <w:semiHidden/>
    <w:unhideWhenUsed/>
    <w:rsid w:val="0020477B"/>
    <w:rPr>
      <w:b/>
      <w:bCs/>
    </w:rPr>
  </w:style>
  <w:style w:type="character" w:customStyle="1" w:styleId="a8">
    <w:name w:val="Тема примечания Знак"/>
    <w:basedOn w:val="a6"/>
    <w:link w:val="a7"/>
    <w:uiPriority w:val="99"/>
    <w:semiHidden/>
    <w:rsid w:val="0020477B"/>
    <w:rPr>
      <w:b/>
      <w:bCs/>
      <w:sz w:val="20"/>
      <w:szCs w:val="20"/>
    </w:rPr>
  </w:style>
  <w:style w:type="paragraph" w:styleId="a9">
    <w:name w:val="Balloon Text"/>
    <w:basedOn w:val="a"/>
    <w:link w:val="aa"/>
    <w:uiPriority w:val="99"/>
    <w:semiHidden/>
    <w:unhideWhenUsed/>
    <w:rsid w:val="0020477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047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46820">
      <w:bodyDiv w:val="1"/>
      <w:marLeft w:val="0"/>
      <w:marRight w:val="0"/>
      <w:marTop w:val="0"/>
      <w:marBottom w:val="0"/>
      <w:divBdr>
        <w:top w:val="none" w:sz="0" w:space="0" w:color="auto"/>
        <w:left w:val="none" w:sz="0" w:space="0" w:color="auto"/>
        <w:bottom w:val="none" w:sz="0" w:space="0" w:color="auto"/>
        <w:right w:val="none" w:sz="0" w:space="0" w:color="auto"/>
      </w:divBdr>
      <w:divsChild>
        <w:div w:id="804277991">
          <w:marLeft w:val="0"/>
          <w:marRight w:val="0"/>
          <w:marTop w:val="0"/>
          <w:marBottom w:val="0"/>
          <w:divBdr>
            <w:top w:val="none" w:sz="0" w:space="0" w:color="auto"/>
            <w:left w:val="none" w:sz="0" w:space="0" w:color="auto"/>
            <w:bottom w:val="none" w:sz="0" w:space="0" w:color="auto"/>
            <w:right w:val="none" w:sz="0" w:space="0" w:color="auto"/>
          </w:divBdr>
          <w:divsChild>
            <w:div w:id="14511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92389">
      <w:bodyDiv w:val="1"/>
      <w:marLeft w:val="0"/>
      <w:marRight w:val="0"/>
      <w:marTop w:val="0"/>
      <w:marBottom w:val="0"/>
      <w:divBdr>
        <w:top w:val="none" w:sz="0" w:space="0" w:color="auto"/>
        <w:left w:val="none" w:sz="0" w:space="0" w:color="auto"/>
        <w:bottom w:val="none" w:sz="0" w:space="0" w:color="auto"/>
        <w:right w:val="none" w:sz="0" w:space="0" w:color="auto"/>
      </w:divBdr>
      <w:divsChild>
        <w:div w:id="50927799">
          <w:marLeft w:val="0"/>
          <w:marRight w:val="0"/>
          <w:marTop w:val="0"/>
          <w:marBottom w:val="0"/>
          <w:divBdr>
            <w:top w:val="none" w:sz="0" w:space="0" w:color="auto"/>
            <w:left w:val="none" w:sz="0" w:space="0" w:color="auto"/>
            <w:bottom w:val="none" w:sz="0" w:space="0" w:color="auto"/>
            <w:right w:val="none" w:sz="0" w:space="0" w:color="auto"/>
          </w:divBdr>
          <w:divsChild>
            <w:div w:id="952132828">
              <w:marLeft w:val="0"/>
              <w:marRight w:val="0"/>
              <w:marTop w:val="0"/>
              <w:marBottom w:val="0"/>
              <w:divBdr>
                <w:top w:val="none" w:sz="0" w:space="0" w:color="auto"/>
                <w:left w:val="none" w:sz="0" w:space="0" w:color="auto"/>
                <w:bottom w:val="none" w:sz="0" w:space="0" w:color="auto"/>
                <w:right w:val="none" w:sz="0" w:space="0" w:color="auto"/>
              </w:divBdr>
              <w:divsChild>
                <w:div w:id="356544284">
                  <w:marLeft w:val="0"/>
                  <w:marRight w:val="0"/>
                  <w:marTop w:val="0"/>
                  <w:marBottom w:val="0"/>
                  <w:divBdr>
                    <w:top w:val="none" w:sz="0" w:space="0" w:color="auto"/>
                    <w:left w:val="none" w:sz="0" w:space="0" w:color="auto"/>
                    <w:bottom w:val="none" w:sz="0" w:space="0" w:color="auto"/>
                    <w:right w:val="none" w:sz="0" w:space="0" w:color="auto"/>
                  </w:divBdr>
                  <w:divsChild>
                    <w:div w:id="83763763">
                      <w:marLeft w:val="0"/>
                      <w:marRight w:val="0"/>
                      <w:marTop w:val="0"/>
                      <w:marBottom w:val="0"/>
                      <w:divBdr>
                        <w:top w:val="none" w:sz="0" w:space="0" w:color="auto"/>
                        <w:left w:val="none" w:sz="0" w:space="0" w:color="auto"/>
                        <w:bottom w:val="none" w:sz="0" w:space="0" w:color="auto"/>
                        <w:right w:val="none" w:sz="0" w:space="0" w:color="auto"/>
                      </w:divBdr>
                      <w:divsChild>
                        <w:div w:id="1407679280">
                          <w:marLeft w:val="3570"/>
                          <w:marRight w:val="0"/>
                          <w:marTop w:val="0"/>
                          <w:marBottom w:val="0"/>
                          <w:divBdr>
                            <w:top w:val="none" w:sz="0" w:space="0" w:color="auto"/>
                            <w:left w:val="none" w:sz="0" w:space="0" w:color="auto"/>
                            <w:bottom w:val="none" w:sz="0" w:space="0" w:color="auto"/>
                            <w:right w:val="none" w:sz="0" w:space="0" w:color="auto"/>
                          </w:divBdr>
                          <w:divsChild>
                            <w:div w:id="2111579758">
                              <w:marLeft w:val="0"/>
                              <w:marRight w:val="0"/>
                              <w:marTop w:val="0"/>
                              <w:marBottom w:val="0"/>
                              <w:divBdr>
                                <w:top w:val="none" w:sz="0" w:space="0" w:color="auto"/>
                                <w:left w:val="none" w:sz="0" w:space="0" w:color="auto"/>
                                <w:bottom w:val="none" w:sz="0" w:space="0" w:color="auto"/>
                                <w:right w:val="none" w:sz="0" w:space="0" w:color="auto"/>
                              </w:divBdr>
                              <w:divsChild>
                                <w:div w:id="103547250">
                                  <w:marLeft w:val="0"/>
                                  <w:marRight w:val="0"/>
                                  <w:marTop w:val="0"/>
                                  <w:marBottom w:val="0"/>
                                  <w:divBdr>
                                    <w:top w:val="none" w:sz="0" w:space="0" w:color="auto"/>
                                    <w:left w:val="none" w:sz="0" w:space="0" w:color="auto"/>
                                    <w:bottom w:val="none" w:sz="0" w:space="0" w:color="auto"/>
                                    <w:right w:val="none" w:sz="0" w:space="0" w:color="auto"/>
                                  </w:divBdr>
                                  <w:divsChild>
                                    <w:div w:id="1800681372">
                                      <w:marLeft w:val="0"/>
                                      <w:marRight w:val="0"/>
                                      <w:marTop w:val="180"/>
                                      <w:marBottom w:val="0"/>
                                      <w:divBdr>
                                        <w:top w:val="none" w:sz="0" w:space="0" w:color="auto"/>
                                        <w:left w:val="none" w:sz="0" w:space="0" w:color="auto"/>
                                        <w:bottom w:val="none" w:sz="0" w:space="0" w:color="auto"/>
                                        <w:right w:val="none" w:sz="0" w:space="0" w:color="auto"/>
                                      </w:divBdr>
                                      <w:divsChild>
                                        <w:div w:id="1296528441">
                                          <w:marLeft w:val="0"/>
                                          <w:marRight w:val="0"/>
                                          <w:marTop w:val="0"/>
                                          <w:marBottom w:val="0"/>
                                          <w:divBdr>
                                            <w:top w:val="none" w:sz="0" w:space="0" w:color="auto"/>
                                            <w:left w:val="none" w:sz="0" w:space="0" w:color="auto"/>
                                            <w:bottom w:val="none" w:sz="0" w:space="0" w:color="auto"/>
                                            <w:right w:val="none" w:sz="0" w:space="0" w:color="auto"/>
                                          </w:divBdr>
                                          <w:divsChild>
                                            <w:div w:id="2083985602">
                                              <w:marLeft w:val="0"/>
                                              <w:marRight w:val="0"/>
                                              <w:marTop w:val="0"/>
                                              <w:marBottom w:val="0"/>
                                              <w:divBdr>
                                                <w:top w:val="none" w:sz="0" w:space="0" w:color="auto"/>
                                                <w:left w:val="none" w:sz="0" w:space="0" w:color="auto"/>
                                                <w:bottom w:val="none" w:sz="0" w:space="0" w:color="auto"/>
                                                <w:right w:val="none" w:sz="0" w:space="0" w:color="auto"/>
                                              </w:divBdr>
                                              <w:divsChild>
                                                <w:div w:id="232355348">
                                                  <w:marLeft w:val="0"/>
                                                  <w:marRight w:val="0"/>
                                                  <w:marTop w:val="0"/>
                                                  <w:marBottom w:val="0"/>
                                                  <w:divBdr>
                                                    <w:top w:val="none" w:sz="0" w:space="0" w:color="auto"/>
                                                    <w:left w:val="none" w:sz="0" w:space="0" w:color="auto"/>
                                                    <w:bottom w:val="none" w:sz="0" w:space="0" w:color="auto"/>
                                                    <w:right w:val="none" w:sz="0" w:space="0" w:color="auto"/>
                                                  </w:divBdr>
                                                  <w:divsChild>
                                                    <w:div w:id="145978817">
                                                      <w:marLeft w:val="0"/>
                                                      <w:marRight w:val="0"/>
                                                      <w:marTop w:val="0"/>
                                                      <w:marBottom w:val="0"/>
                                                      <w:divBdr>
                                                        <w:top w:val="none" w:sz="0" w:space="0" w:color="auto"/>
                                                        <w:left w:val="none" w:sz="0" w:space="0" w:color="auto"/>
                                                        <w:bottom w:val="none" w:sz="0" w:space="0" w:color="auto"/>
                                                        <w:right w:val="none" w:sz="0" w:space="0" w:color="auto"/>
                                                      </w:divBdr>
                                                      <w:divsChild>
                                                        <w:div w:id="1422488060">
                                                          <w:marLeft w:val="0"/>
                                                          <w:marRight w:val="0"/>
                                                          <w:marTop w:val="0"/>
                                                          <w:marBottom w:val="0"/>
                                                          <w:divBdr>
                                                            <w:top w:val="none" w:sz="0" w:space="0" w:color="auto"/>
                                                            <w:left w:val="none" w:sz="0" w:space="0" w:color="auto"/>
                                                            <w:bottom w:val="none" w:sz="0" w:space="0" w:color="auto"/>
                                                            <w:right w:val="none" w:sz="0" w:space="0" w:color="auto"/>
                                                          </w:divBdr>
                                                          <w:divsChild>
                                                            <w:div w:id="70294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8070695">
      <w:bodyDiv w:val="1"/>
      <w:marLeft w:val="0"/>
      <w:marRight w:val="0"/>
      <w:marTop w:val="0"/>
      <w:marBottom w:val="0"/>
      <w:divBdr>
        <w:top w:val="none" w:sz="0" w:space="0" w:color="auto"/>
        <w:left w:val="none" w:sz="0" w:space="0" w:color="auto"/>
        <w:bottom w:val="none" w:sz="0" w:space="0" w:color="auto"/>
        <w:right w:val="none" w:sz="0" w:space="0" w:color="auto"/>
      </w:divBdr>
      <w:divsChild>
        <w:div w:id="540168473">
          <w:marLeft w:val="0"/>
          <w:marRight w:val="0"/>
          <w:marTop w:val="0"/>
          <w:marBottom w:val="0"/>
          <w:divBdr>
            <w:top w:val="none" w:sz="0" w:space="0" w:color="auto"/>
            <w:left w:val="none" w:sz="0" w:space="0" w:color="auto"/>
            <w:bottom w:val="none" w:sz="0" w:space="0" w:color="auto"/>
            <w:right w:val="none" w:sz="0" w:space="0" w:color="auto"/>
          </w:divBdr>
          <w:divsChild>
            <w:div w:id="2011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89826">
      <w:bodyDiv w:val="1"/>
      <w:marLeft w:val="0"/>
      <w:marRight w:val="0"/>
      <w:marTop w:val="0"/>
      <w:marBottom w:val="0"/>
      <w:divBdr>
        <w:top w:val="none" w:sz="0" w:space="0" w:color="auto"/>
        <w:left w:val="none" w:sz="0" w:space="0" w:color="auto"/>
        <w:bottom w:val="none" w:sz="0" w:space="0" w:color="auto"/>
        <w:right w:val="none" w:sz="0" w:space="0" w:color="auto"/>
      </w:divBdr>
      <w:divsChild>
        <w:div w:id="1687902964">
          <w:marLeft w:val="0"/>
          <w:marRight w:val="0"/>
          <w:marTop w:val="0"/>
          <w:marBottom w:val="0"/>
          <w:divBdr>
            <w:top w:val="none" w:sz="0" w:space="0" w:color="auto"/>
            <w:left w:val="none" w:sz="0" w:space="0" w:color="auto"/>
            <w:bottom w:val="none" w:sz="0" w:space="0" w:color="auto"/>
            <w:right w:val="none" w:sz="0" w:space="0" w:color="auto"/>
          </w:divBdr>
          <w:divsChild>
            <w:div w:id="478041451">
              <w:marLeft w:val="0"/>
              <w:marRight w:val="0"/>
              <w:marTop w:val="0"/>
              <w:marBottom w:val="0"/>
              <w:divBdr>
                <w:top w:val="none" w:sz="0" w:space="0" w:color="auto"/>
                <w:left w:val="none" w:sz="0" w:space="0" w:color="auto"/>
                <w:bottom w:val="none" w:sz="0" w:space="0" w:color="auto"/>
                <w:right w:val="none" w:sz="0" w:space="0" w:color="auto"/>
              </w:divBdr>
            </w:div>
            <w:div w:id="8684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lgazprombank.by/upload/userfiles/files/bgpb_voprosnik_lofo_092021.doc" TargetMode="External"/><Relationship Id="rId3" Type="http://schemas.openxmlformats.org/officeDocument/2006/relationships/styles" Target="styles.xml"/><Relationship Id="rId7" Type="http://schemas.openxmlformats.org/officeDocument/2006/relationships/hyperlink" Target="https://belgazprombank.by/upload/userfiles/files/bgpb_voprosnik_lofo_09202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elgazprombank.by/upload/userfiles/files/bgpb_voprosnik_lofo_092021.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329E6-84D2-4BC0-8B85-74E88CEA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1071</Words>
  <Characters>6109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Нилова Полина Александровна</cp:lastModifiedBy>
  <cp:revision>2</cp:revision>
  <dcterms:created xsi:type="dcterms:W3CDTF">2024-01-09T13:48:00Z</dcterms:created>
  <dcterms:modified xsi:type="dcterms:W3CDTF">2024-01-09T13:48:00Z</dcterms:modified>
</cp:coreProperties>
</file>